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CE4" w:rsidRDefault="00693C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Style w:val="a2"/>
        <w:tblW w:w="107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6"/>
      </w:tblGrid>
      <w:tr w:rsidR="00693CE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3364D">
            <w:pPr>
              <w:ind w:left="-108"/>
              <w:jc w:val="center"/>
              <w:rPr>
                <w:rFonts w:ascii="Calibri" w:eastAsia="Calibri" w:hAnsi="Calibri" w:cs="Calibri"/>
                <w:i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</w:rPr>
              <w:t>Réhaussement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de cils et de sourcils</w:t>
            </w:r>
          </w:p>
          <w:p w:rsidR="00693CE4" w:rsidRDefault="00693CE4">
            <w:pPr>
              <w:ind w:left="-108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Public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Professionnels ou individus en reconversion professionnelle dans le domaine de l’esthétique 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Prérequis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Secteur d’activité actuel ou futur : esthétisme </w:t>
            </w:r>
          </w:p>
        </w:tc>
      </w:tr>
      <w:tr w:rsidR="00693CE4">
        <w:trPr>
          <w:trHeight w:val="1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DISPOSITIONS PRATIQUES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Effectif maximum : </w:t>
            </w:r>
            <w:r w:rsidR="00512417"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participants</w:t>
            </w:r>
          </w:p>
        </w:tc>
      </w:tr>
      <w:tr w:rsidR="00693CE4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Modalités et délai d’accès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Inscription par mail ou téléphone : au minimum </w:t>
            </w:r>
            <w:r w:rsidR="00512417">
              <w:rPr>
                <w:rFonts w:ascii="Calibri" w:eastAsia="Calibri" w:hAnsi="Calibri" w:cs="Calibri"/>
                <w:sz w:val="24"/>
              </w:rPr>
              <w:t>20</w:t>
            </w:r>
            <w:r>
              <w:rPr>
                <w:rFonts w:ascii="Calibri" w:eastAsia="Calibri" w:hAnsi="Calibri" w:cs="Calibri"/>
                <w:sz w:val="24"/>
              </w:rPr>
              <w:t xml:space="preserve"> jours avant le démarrage de la session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Présentation générale</w:t>
            </w:r>
          </w:p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problématique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, intérêt)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Vous aspirez à maîtriser l'art subtil </w:t>
            </w:r>
            <w:r w:rsidR="0003364D">
              <w:rPr>
                <w:rFonts w:ascii="Calibri" w:eastAsia="Calibri" w:hAnsi="Calibri" w:cs="Calibri"/>
                <w:sz w:val="24"/>
              </w:rPr>
              <w:t>de la beauté du regard ?</w:t>
            </w:r>
            <w:r>
              <w:rPr>
                <w:rFonts w:ascii="Calibri" w:eastAsia="Calibri" w:hAnsi="Calibri" w:cs="Calibri"/>
                <w:sz w:val="24"/>
              </w:rPr>
              <w:t xml:space="preserve"> Cette formation est conçue pour répondre à vos besoins.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Dans cette formation immersive, vous apprendrez les techniques avancées de </w:t>
            </w:r>
            <w:proofErr w:type="spellStart"/>
            <w:r w:rsidR="0003364D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 cils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 et de sourcils</w:t>
            </w:r>
            <w:r>
              <w:rPr>
                <w:rFonts w:ascii="Calibri" w:eastAsia="Calibri" w:hAnsi="Calibri" w:cs="Calibri"/>
                <w:sz w:val="24"/>
              </w:rPr>
              <w:t xml:space="preserve">, guidée par une experte chevronnée. De la préparation minutieuse de la zone de travail à la </w:t>
            </w:r>
            <w:r w:rsidR="0003364D">
              <w:rPr>
                <w:rFonts w:ascii="Calibri" w:eastAsia="Calibri" w:hAnsi="Calibri" w:cs="Calibri"/>
                <w:sz w:val="24"/>
              </w:rPr>
              <w:t>restructuration des sourcils</w:t>
            </w:r>
            <w:r>
              <w:rPr>
                <w:rFonts w:ascii="Calibri" w:eastAsia="Calibri" w:hAnsi="Calibri" w:cs="Calibri"/>
                <w:sz w:val="24"/>
              </w:rPr>
              <w:t xml:space="preserve"> et à l'application précise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 des produits</w:t>
            </w:r>
            <w:r>
              <w:rPr>
                <w:rFonts w:ascii="Calibri" w:eastAsia="Calibri" w:hAnsi="Calibri" w:cs="Calibri"/>
                <w:sz w:val="24"/>
              </w:rPr>
              <w:t>, chaque aspect crucial sera exploré en détail.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Objectifs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Théorie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Approfondie: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Comprendre 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les </w:t>
            </w:r>
            <w:proofErr w:type="spellStart"/>
            <w:r w:rsidR="0003364D">
              <w:rPr>
                <w:rFonts w:ascii="Calibri" w:eastAsia="Calibri" w:hAnsi="Calibri" w:cs="Calibri"/>
                <w:sz w:val="24"/>
              </w:rPr>
              <w:t>differentes</w:t>
            </w:r>
            <w:proofErr w:type="spellEnd"/>
            <w:r w:rsidR="0003364D">
              <w:rPr>
                <w:rFonts w:ascii="Calibri" w:eastAsia="Calibri" w:hAnsi="Calibri" w:cs="Calibri"/>
                <w:sz w:val="24"/>
              </w:rPr>
              <w:t xml:space="preserve"> techniques de </w:t>
            </w:r>
            <w:proofErr w:type="spellStart"/>
            <w:r w:rsidR="0003364D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les matériaux 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et produits </w:t>
            </w:r>
            <w:r>
              <w:rPr>
                <w:rFonts w:ascii="Calibri" w:eastAsia="Calibri" w:hAnsi="Calibri" w:cs="Calibri"/>
                <w:sz w:val="24"/>
              </w:rPr>
              <w:t xml:space="preserve">utilisés, et les techniques de </w:t>
            </w:r>
            <w:r w:rsidR="0003364D">
              <w:rPr>
                <w:rFonts w:ascii="Calibri" w:eastAsia="Calibri" w:hAnsi="Calibri" w:cs="Calibri"/>
                <w:sz w:val="24"/>
              </w:rPr>
              <w:t>structuration</w:t>
            </w:r>
            <w:r>
              <w:rPr>
                <w:rFonts w:ascii="Calibri" w:eastAsia="Calibri" w:hAnsi="Calibri" w:cs="Calibri"/>
                <w:sz w:val="24"/>
              </w:rPr>
              <w:t xml:space="preserve"> adaptées à chaque client.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Pratique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Intensive: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Mettez immédiatement en pratique vos connaissances théoriques sous la supervision de nos formateurs expérimentés. Des séances pratiques vous permettront de développer votre dextérité et votre sens du détail.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Sécurité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Hygiène: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Apprenez les normes d'hygiène strictes et les mesures de sécurité indispensables pour protéger la santé de vos clients et la vôtre.</w:t>
            </w:r>
          </w:p>
          <w:p w:rsidR="00693CE4" w:rsidRDefault="00000000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Gestion des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Clients: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Maîtrisez les techniques de communication efficace et de gestion de la clientèle pour assurer une expérience client exceptionnelle à chaque visite.</w:t>
            </w:r>
          </w:p>
          <w:p w:rsidR="00693CE4" w:rsidRDefault="00693CE4">
            <w:pPr>
              <w:spacing w:before="240"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Contenu de la formation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JOUR 1 :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Matin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Introduction sur le métier et sur l’apprentissage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Anatomie de l’œil et des cils naturels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Réactions allergiques et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dermathologique</w:t>
            </w:r>
            <w:proofErr w:type="spellEnd"/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Sécurité et Hygiène</w:t>
            </w:r>
          </w:p>
          <w:p w:rsidR="00693CE4" w:rsidRDefault="0003364D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Indications - Contre-indications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Entretien 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du </w:t>
            </w:r>
            <w:r w:rsidR="00FA5CE8">
              <w:rPr>
                <w:rFonts w:ascii="Calibri" w:eastAsia="Calibri" w:hAnsi="Calibri" w:cs="Calibri"/>
                <w:sz w:val="24"/>
              </w:rPr>
              <w:t>rehaussement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 de cils et du </w:t>
            </w:r>
            <w:proofErr w:type="spellStart"/>
            <w:r w:rsidR="0003364D">
              <w:rPr>
                <w:rFonts w:ascii="Calibri" w:eastAsia="Calibri" w:hAnsi="Calibri" w:cs="Calibri"/>
                <w:sz w:val="24"/>
              </w:rPr>
              <w:t>brow</w:t>
            </w:r>
            <w:proofErr w:type="spellEnd"/>
            <w:r w:rsidR="0003364D">
              <w:rPr>
                <w:rFonts w:ascii="Calibri" w:eastAsia="Calibri" w:hAnsi="Calibri" w:cs="Calibri"/>
                <w:sz w:val="24"/>
              </w:rPr>
              <w:t>-lift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Le matériel utilisé en détail</w:t>
            </w:r>
          </w:p>
          <w:p w:rsidR="00693CE4" w:rsidRDefault="00FA5CE8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Les différents pads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 de </w:t>
            </w:r>
            <w:r>
              <w:rPr>
                <w:rFonts w:ascii="Calibri" w:eastAsia="Calibri" w:hAnsi="Calibri" w:cs="Calibri"/>
                <w:sz w:val="24"/>
              </w:rPr>
              <w:t>rehaussement</w:t>
            </w:r>
            <w:r w:rsidR="0003364D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épaisseurs, courbures,</w:t>
            </w:r>
          </w:p>
          <w:p w:rsidR="00693CE4" w:rsidRDefault="0003364D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La cartographie des sourcils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Connaissance des </w:t>
            </w:r>
            <w:r w:rsidR="00FA5CE8">
              <w:rPr>
                <w:rFonts w:ascii="Calibri" w:eastAsia="Calibri" w:hAnsi="Calibri" w:cs="Calibri"/>
                <w:sz w:val="24"/>
              </w:rPr>
              <w:t>documents :</w:t>
            </w:r>
            <w:r>
              <w:rPr>
                <w:rFonts w:ascii="Calibri" w:eastAsia="Calibri" w:hAnsi="Calibri" w:cs="Calibri"/>
                <w:sz w:val="24"/>
              </w:rPr>
              <w:t xml:space="preserve"> (fiche de </w:t>
            </w:r>
            <w:r w:rsidR="00FA5CE8">
              <w:rPr>
                <w:rFonts w:ascii="Calibri" w:eastAsia="Calibri" w:hAnsi="Calibri" w:cs="Calibri"/>
                <w:sz w:val="24"/>
              </w:rPr>
              <w:t>consentement, fiche</w:t>
            </w:r>
            <w:r>
              <w:rPr>
                <w:rFonts w:ascii="Calibri" w:eastAsia="Calibri" w:hAnsi="Calibri" w:cs="Calibri"/>
                <w:sz w:val="24"/>
              </w:rPr>
              <w:t xml:space="preserve"> de suivi client)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Tarification - Marketing (lancement et développement commercial)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QCM compétence de fin de théorie et correction avec la formatrice</w:t>
            </w:r>
          </w:p>
          <w:p w:rsidR="0003364D" w:rsidRDefault="0003364D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Mise en situation avec analyse du regard et dessin des sourcils (modèles photo)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i/>
                <w:sz w:val="2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u w:val="single"/>
              </w:rPr>
              <w:t>Apres-midi</w:t>
            </w:r>
            <w:proofErr w:type="spellEnd"/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Santé et sécurité de la Technicienne (étude des risques- prévention)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Installation du plan de travail</w:t>
            </w:r>
          </w:p>
          <w:p w:rsidR="0003364D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Démonstration par la formatrice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Mise en situation avec analyse du regard et diagnostic</w:t>
            </w:r>
          </w:p>
          <w:p w:rsidR="00693CE4" w:rsidRDefault="0003364D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Pratique sur modèle humain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 Rehaussement des cils avec teinture –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des sourcils avec teinture</w:t>
            </w:r>
          </w:p>
          <w:p w:rsidR="00165272" w:rsidRDefault="00165272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Évaluation pratique finale (tableau d’évaluation)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693CE4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JOUR 2 :</w:t>
            </w:r>
          </w:p>
          <w:p w:rsidR="00693CE4" w:rsidRDefault="00FA5CE8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Débriefing participatif sur la théorie </w:t>
            </w:r>
          </w:p>
          <w:p w:rsidR="00512417" w:rsidRDefault="00000000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DIAGNOSTIC ET PRATIQUE des stagiaires sur modèle vivant </w:t>
            </w:r>
          </w:p>
          <w:p w:rsidR="00693CE4" w:rsidRDefault="00693CE4" w:rsidP="0003364D">
            <w:pPr>
              <w:spacing w:line="276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Modalités pédagogiques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E4" w:rsidRDefault="00000000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Moyens pédagogiques :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Livret de formation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Supports d'entraînement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Modèles humains</w:t>
            </w:r>
          </w:p>
          <w:p w:rsidR="00693CE4" w:rsidRDefault="00000000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Méthodes : </w:t>
            </w:r>
          </w:p>
          <w:p w:rsidR="00693C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Participative, a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ctive,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Modalités :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Présentiel, Point en amont de la formation avec restitution du besoin client.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Point en fin de journée de formation, recueil des impressions, régulation sur les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autres  journées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en fonction de l’évolution pédagogique.</w:t>
            </w:r>
          </w:p>
          <w:p w:rsidR="00693CE4" w:rsidRDefault="00000000">
            <w:pPr>
              <w:ind w:left="-4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Évaluation à chaud en fin de formation, débriefing sur l’écart éventuel, formalisation d’une régulation sur les points soulevés.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Moyens d’encadrement de la formation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s’engage à adapter chaque formation aux besoins réels du stagiaire. L’animation est basée sur une pédagogie active, avec des exercices pratiques et personnalisés qui permettent l'ancrage en temps réel.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Cette animation s’appuie sur une alternance d’exposés théoriques et pratiques.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Vidéo-projection. Support de cours délivré à chaque participant. Travaux pratiques.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Compétences / Capacités professionnelles visées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Diagnostic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Clientèle: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Capacité à évaluer les besoins spécifiques de chaque client en matière 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de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de cils et sourcils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Aptitude à poser les bonnes questions pour comprendre les attentes et les préférences individuelles.</w:t>
            </w:r>
          </w:p>
          <w:p w:rsidR="00693CE4" w:rsidRDefault="00693CE4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Techniques de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de c</w:t>
            </w:r>
            <w:r>
              <w:rPr>
                <w:rFonts w:ascii="Calibri" w:eastAsia="Calibri" w:hAnsi="Calibri" w:cs="Calibri"/>
                <w:sz w:val="24"/>
              </w:rPr>
              <w:t>ils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 et </w:t>
            </w:r>
            <w:proofErr w:type="gramStart"/>
            <w:r w:rsidR="00FA5CE8">
              <w:rPr>
                <w:rFonts w:ascii="Calibri" w:eastAsia="Calibri" w:hAnsi="Calibri" w:cs="Calibri"/>
                <w:sz w:val="24"/>
              </w:rPr>
              <w:t>sourcils</w:t>
            </w:r>
            <w:r>
              <w:rPr>
                <w:rFonts w:ascii="Calibri" w:eastAsia="Calibri" w:hAnsi="Calibri" w:cs="Calibri"/>
                <w:sz w:val="24"/>
              </w:rPr>
              <w:t>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Maîtrise 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les techniques de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réhaussement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de cils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Lash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Lift et </w:t>
            </w:r>
            <w:proofErr w:type="spellStart"/>
            <w:r w:rsidR="00FA5CE8">
              <w:rPr>
                <w:rFonts w:ascii="Calibri" w:eastAsia="Calibri" w:hAnsi="Calibri" w:cs="Calibri"/>
                <w:sz w:val="24"/>
              </w:rPr>
              <w:t>Brow</w:t>
            </w:r>
            <w:proofErr w:type="spellEnd"/>
            <w:r w:rsidR="00FA5CE8">
              <w:rPr>
                <w:rFonts w:ascii="Calibri" w:eastAsia="Calibri" w:hAnsi="Calibri" w:cs="Calibri"/>
                <w:sz w:val="24"/>
              </w:rPr>
              <w:t xml:space="preserve"> lift ainsi que la teinture.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Compétence à appliquer </w:t>
            </w:r>
            <w:r w:rsidR="00FA5CE8">
              <w:rPr>
                <w:rFonts w:ascii="Calibri" w:eastAsia="Calibri" w:hAnsi="Calibri" w:cs="Calibri"/>
                <w:sz w:val="24"/>
              </w:rPr>
              <w:t>les produits spécifiques</w:t>
            </w:r>
            <w:r>
              <w:rPr>
                <w:rFonts w:ascii="Calibri" w:eastAsia="Calibri" w:hAnsi="Calibri" w:cs="Calibri"/>
                <w:sz w:val="24"/>
              </w:rPr>
              <w:t xml:space="preserve"> de manière précise et esthétique, en mettant en valeur les yeux du client.</w:t>
            </w:r>
          </w:p>
          <w:p w:rsidR="00693CE4" w:rsidRDefault="00693CE4" w:rsidP="00FA5CE8">
            <w:pPr>
              <w:ind w:left="360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Organisation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Hygiène: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Capacité à planifier efficacement le travail en préparant le plan de travail et le matériel nécessaire.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Connaissance et respect des normes d'hygiène et de sécurité pour garantir un environnement de travail propre et sûr.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Gestion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Administrative: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Compétence à établir des documents administratifs tels que les fiches de consentement et les fiches de suivi client, conformément aux réglementations en vigueur.</w:t>
            </w:r>
          </w:p>
          <w:p w:rsidR="00693CE4" w:rsidRDefault="00693C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Communication et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Promotion:</w:t>
            </w:r>
            <w:proofErr w:type="gramEnd"/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Utilisation efficace des outils de communication pour promouvoir ses services et gérer les interactions avec la clientèle.</w:t>
            </w:r>
          </w:p>
          <w:p w:rsidR="00693CE4" w:rsidRDefault="0000000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Capacité à communiquer de manière professionnelle et persuasive pour attirer et fidéliser la clientèle.</w:t>
            </w:r>
          </w:p>
          <w:p w:rsidR="00693CE4" w:rsidRDefault="0069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693CE4" w:rsidRDefault="0069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Durée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Durée totale : 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4"/>
              </w:rPr>
              <w:t>jour</w:t>
            </w:r>
            <w:r w:rsidR="00512417">
              <w:rPr>
                <w:rFonts w:ascii="Calibri" w:eastAsia="Calibri" w:hAnsi="Calibri" w:cs="Calibri"/>
                <w:sz w:val="24"/>
              </w:rPr>
              <w:t xml:space="preserve"> et demi</w:t>
            </w:r>
            <w:r>
              <w:rPr>
                <w:rFonts w:ascii="Calibri" w:eastAsia="Calibri" w:hAnsi="Calibri" w:cs="Calibri"/>
                <w:sz w:val="24"/>
              </w:rPr>
              <w:t xml:space="preserve"> soit </w:t>
            </w:r>
            <w:r w:rsidR="00FA5CE8">
              <w:rPr>
                <w:rFonts w:ascii="Calibri" w:eastAsia="Calibri" w:hAnsi="Calibri" w:cs="Calibri"/>
                <w:sz w:val="24"/>
              </w:rPr>
              <w:t xml:space="preserve">13 </w:t>
            </w:r>
            <w:r>
              <w:rPr>
                <w:rFonts w:ascii="Calibri" w:eastAsia="Calibri" w:hAnsi="Calibri" w:cs="Calibri"/>
                <w:sz w:val="24"/>
              </w:rPr>
              <w:t>h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Dates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 définir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Lieu(x)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512417">
            <w:pPr>
              <w:jc w:val="both"/>
              <w:rPr>
                <w:rFonts w:ascii="Calibri" w:eastAsia="Calibri" w:hAnsi="Calibri" w:cs="Calibri"/>
                <w:sz w:val="24"/>
                <w:highlight w:val="yellow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Sur place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Coût par participant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2C2A7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490</w:t>
            </w:r>
            <w:r w:rsidR="00512417">
              <w:rPr>
                <w:rFonts w:ascii="Calibri" w:eastAsia="Calibri" w:hAnsi="Calibri" w:cs="Calibri"/>
                <w:sz w:val="24"/>
              </w:rPr>
              <w:t>€ HT (Non soumis à la TVA)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Accessibilité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En cas d’handicap, un entretien préalable sera mis en place pour aménager au mieux la formation avec votre handicap.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Nos intervenants savent adapter leurs méthodologies pédagogiques en fonction des différentes situations d’handicap.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Restauration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Nombreux restaurants, boulangeries, snacks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</w:rPr>
              <w:t>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proximité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Hébergement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nous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consulter si besoin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Responsable de l’action,</w:t>
            </w:r>
          </w:p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Contact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/ 0603070639 / jennyfer31@gmail.com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Formatrice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Jennifer MIQUEL / 0603070639 / jennyfer31@gmail.com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Suivi de l’action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Mise en place d’outils permettant de vérifier la réalité du suivi de la formation par les stagiaires </w:t>
            </w:r>
            <w:r>
              <w:rPr>
                <w:rFonts w:ascii="Calibri" w:eastAsia="Calibri" w:hAnsi="Calibri" w:cs="Calibri"/>
                <w:i/>
                <w:sz w:val="24"/>
              </w:rPr>
              <w:t>(émargement par les stagiaires et le formateur, Attestation de stage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Une attestation de compétences et un certificat de réalisation sera remise à chaque stagiaire</w:t>
            </w:r>
          </w:p>
        </w:tc>
      </w:tr>
      <w:tr w:rsidR="00693CE4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de l’action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000000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Evaluation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des acquis de compétences théoriques et pratiques : QCM, tableau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d’évaluation  7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critères</w:t>
            </w:r>
          </w:p>
          <w:p w:rsidR="00693CE4" w:rsidRDefault="0000000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Questionnaire pour évaluation de la prestation de formation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« à chaud » </w:t>
            </w:r>
            <w:r>
              <w:rPr>
                <w:rFonts w:ascii="Calibri" w:eastAsia="Calibri" w:hAnsi="Calibri" w:cs="Calibri"/>
                <w:sz w:val="24"/>
              </w:rPr>
              <w:t xml:space="preserve">et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« à froid » </w:t>
            </w:r>
            <w:r>
              <w:rPr>
                <w:rFonts w:ascii="Calibri" w:eastAsia="Calibri" w:hAnsi="Calibri" w:cs="Calibri"/>
                <w:i/>
                <w:sz w:val="24"/>
              </w:rPr>
              <w:t>a</w:t>
            </w:r>
            <w:r>
              <w:rPr>
                <w:rFonts w:ascii="Calibri" w:eastAsia="Calibri" w:hAnsi="Calibri" w:cs="Calibri"/>
                <w:sz w:val="24"/>
              </w:rPr>
              <w:t>près 3 mois.</w:t>
            </w:r>
          </w:p>
          <w:p w:rsidR="00693CE4" w:rsidRDefault="00693CE4">
            <w:pPr>
              <w:rPr>
                <w:rFonts w:ascii="Calibri" w:eastAsia="Calibri" w:hAnsi="Calibri" w:cs="Calibri"/>
                <w:sz w:val="24"/>
              </w:rPr>
            </w:pPr>
          </w:p>
          <w:p w:rsidR="00693CE4" w:rsidRDefault="00693CE4">
            <w:pPr>
              <w:rPr>
                <w:rFonts w:ascii="Calibri" w:eastAsia="Calibri" w:hAnsi="Calibri" w:cs="Calibri"/>
                <w:sz w:val="24"/>
                <w:highlight w:val="yellow"/>
              </w:rPr>
            </w:pPr>
          </w:p>
        </w:tc>
      </w:tr>
    </w:tbl>
    <w:p w:rsidR="00693CE4" w:rsidRDefault="00693CE4">
      <w:pPr>
        <w:rPr>
          <w:rFonts w:ascii="Calibri" w:eastAsia="Calibri" w:hAnsi="Calibri" w:cs="Calibri"/>
          <w:sz w:val="24"/>
        </w:rPr>
      </w:pPr>
    </w:p>
    <w:sectPr w:rsidR="00693CE4">
      <w:headerReference w:type="default" r:id="rId8"/>
      <w:footerReference w:type="default" r:id="rId9"/>
      <w:pgSz w:w="11906" w:h="16838"/>
      <w:pgMar w:top="1418" w:right="567" w:bottom="567" w:left="567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47D" w:rsidRDefault="00CC747D">
      <w:r>
        <w:separator/>
      </w:r>
    </w:p>
  </w:endnote>
  <w:endnote w:type="continuationSeparator" w:id="0">
    <w:p w:rsidR="00CC747D" w:rsidRDefault="00CC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CE8" w:rsidRDefault="00FA5CE8">
    <w:pPr>
      <w:jc w:val="center"/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Académie du regard Marque déposée par Studio Beauty 4 avenue des jasmins 31140 Saint Alban/ </w:t>
    </w:r>
  </w:p>
  <w:p w:rsidR="00693CE4" w:rsidRPr="00FA5CE8" w:rsidRDefault="00000000" w:rsidP="00FA5CE8">
    <w:pPr>
      <w:jc w:val="center"/>
      <w:rPr>
        <w:rFonts w:ascii="Helvetica Neue" w:eastAsia="Helvetica Neue" w:hAnsi="Helvetica Neue" w:cs="Helvetica Neue"/>
        <w:sz w:val="18"/>
        <w:szCs w:val="18"/>
        <w:lang w:val="en-US"/>
      </w:rPr>
    </w:pPr>
    <w:r w:rsidRPr="00165272">
      <w:rPr>
        <w:rFonts w:ascii="Helvetica Neue" w:eastAsia="Helvetica Neue" w:hAnsi="Helvetica Neue" w:cs="Helvetica Neue"/>
        <w:sz w:val="18"/>
        <w:szCs w:val="18"/>
      </w:rPr>
      <w:t xml:space="preserve"> </w:t>
    </w:r>
    <w:r w:rsidRPr="00FA5CE8">
      <w:rPr>
        <w:rFonts w:ascii="Helvetica Neue" w:eastAsia="Helvetica Neue" w:hAnsi="Helvetica Neue" w:cs="Helvetica Neue"/>
        <w:sz w:val="18"/>
        <w:szCs w:val="18"/>
        <w:lang w:val="en-US"/>
      </w:rPr>
      <w:t xml:space="preserve">SIREN 513284166 / </w:t>
    </w:r>
    <w:proofErr w:type="gramStart"/>
    <w:r w:rsidRPr="00FA5CE8">
      <w:rPr>
        <w:rFonts w:ascii="Helvetica Neue" w:eastAsia="Helvetica Neue" w:hAnsi="Helvetica Neue" w:cs="Helvetica Neue"/>
        <w:sz w:val="18"/>
        <w:szCs w:val="18"/>
        <w:lang w:val="en-US"/>
      </w:rPr>
      <w:t>0603070639</w:t>
    </w:r>
    <w:r w:rsidR="00FA5CE8" w:rsidRPr="00FA5CE8">
      <w:rPr>
        <w:rFonts w:ascii="Helvetica Neue" w:eastAsia="Helvetica Neue" w:hAnsi="Helvetica Neue" w:cs="Helvetica Neue"/>
        <w:sz w:val="18"/>
        <w:szCs w:val="18"/>
        <w:lang w:val="en-US"/>
      </w:rPr>
      <w:t xml:space="preserve">  -</w:t>
    </w:r>
    <w:proofErr w:type="gramEnd"/>
    <w:r w:rsidR="00FA5CE8" w:rsidRPr="00FA5CE8">
      <w:rPr>
        <w:rFonts w:ascii="Helvetica Neue" w:eastAsia="Helvetica Neue" w:hAnsi="Helvetica Neue" w:cs="Helvetica Neue"/>
        <w:sz w:val="18"/>
        <w:szCs w:val="18"/>
        <w:lang w:val="en-US"/>
      </w:rPr>
      <w:t xml:space="preserve">  </w:t>
    </w:r>
    <w:r w:rsidRPr="00FA5CE8">
      <w:rPr>
        <w:rFonts w:ascii="Helvetica Neue" w:eastAsia="Helvetica Neue" w:hAnsi="Helvetica Neue" w:cs="Helvetica Neue"/>
        <w:sz w:val="18"/>
        <w:szCs w:val="18"/>
        <w:lang w:val="en-US"/>
      </w:rPr>
      <w:t>https://www.</w:t>
    </w:r>
    <w:r w:rsidR="00FA5CE8" w:rsidRPr="00FA5CE8">
      <w:rPr>
        <w:rFonts w:ascii="Helvetica Neue" w:eastAsia="Helvetica Neue" w:hAnsi="Helvetica Neue" w:cs="Helvetica Neue"/>
        <w:sz w:val="18"/>
        <w:szCs w:val="18"/>
        <w:lang w:val="en-US"/>
      </w:rPr>
      <w:t>aca</w:t>
    </w:r>
    <w:r w:rsidR="00FA5CE8">
      <w:rPr>
        <w:rFonts w:ascii="Helvetica Neue" w:eastAsia="Helvetica Neue" w:hAnsi="Helvetica Neue" w:cs="Helvetica Neue"/>
        <w:sz w:val="18"/>
        <w:szCs w:val="18"/>
        <w:lang w:val="en-US"/>
      </w:rPr>
      <w:t>demieduregard</w:t>
    </w:r>
    <w:r w:rsidRPr="00FA5CE8">
      <w:rPr>
        <w:rFonts w:ascii="Helvetica Neue" w:eastAsia="Helvetica Neue" w:hAnsi="Helvetica Neue" w:cs="Helvetica Neue"/>
        <w:sz w:val="18"/>
        <w:szCs w:val="18"/>
        <w:lang w:val="en-US"/>
      </w:rPr>
      <w:t>.fr/</w:t>
    </w:r>
  </w:p>
  <w:p w:rsidR="00693CE4" w:rsidRDefault="00000000">
    <w:pPr>
      <w:jc w:val="center"/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Version </w:t>
    </w:r>
    <w:r w:rsidR="00FA5CE8">
      <w:rPr>
        <w:rFonts w:ascii="Helvetica Neue" w:eastAsia="Helvetica Neue" w:hAnsi="Helvetica Neue" w:cs="Helvetica Neue"/>
        <w:sz w:val="18"/>
        <w:szCs w:val="18"/>
      </w:rPr>
      <w:t xml:space="preserve">2 </w:t>
    </w:r>
    <w:r>
      <w:rPr>
        <w:rFonts w:ascii="Helvetica Neue" w:eastAsia="Helvetica Neue" w:hAnsi="Helvetica Neue" w:cs="Helvetica Neue"/>
        <w:sz w:val="18"/>
        <w:szCs w:val="18"/>
      </w:rPr>
      <w:t xml:space="preserve">du </w:t>
    </w:r>
    <w:r w:rsidR="00FA5CE8">
      <w:rPr>
        <w:rFonts w:ascii="Helvetica Neue" w:eastAsia="Helvetica Neue" w:hAnsi="Helvetica Neue" w:cs="Helvetica Neue"/>
        <w:sz w:val="18"/>
        <w:szCs w:val="18"/>
      </w:rPr>
      <w:t>26</w:t>
    </w:r>
    <w:r>
      <w:rPr>
        <w:rFonts w:ascii="Helvetica Neue" w:eastAsia="Helvetica Neue" w:hAnsi="Helvetica Neue" w:cs="Helvetica Neue"/>
        <w:sz w:val="18"/>
        <w:szCs w:val="18"/>
      </w:rPr>
      <w:t>/</w:t>
    </w:r>
    <w:r w:rsidR="00FA5CE8">
      <w:rPr>
        <w:rFonts w:ascii="Helvetica Neue" w:eastAsia="Helvetica Neue" w:hAnsi="Helvetica Neue" w:cs="Helvetica Neue"/>
        <w:sz w:val="18"/>
        <w:szCs w:val="18"/>
      </w:rPr>
      <w:t>07</w:t>
    </w:r>
    <w:r>
      <w:rPr>
        <w:rFonts w:ascii="Helvetica Neue" w:eastAsia="Helvetica Neue" w:hAnsi="Helvetica Neue" w:cs="Helvetica Neue"/>
        <w:sz w:val="18"/>
        <w:szCs w:val="18"/>
      </w:rPr>
      <w:t>/202</w:t>
    </w:r>
    <w:r w:rsidR="00FA5CE8">
      <w:rPr>
        <w:rFonts w:ascii="Helvetica Neue" w:eastAsia="Helvetica Neue" w:hAnsi="Helvetica Neue" w:cs="Helvetica Neue"/>
        <w:sz w:val="18"/>
        <w:szCs w:val="18"/>
      </w:rPr>
      <w:t>4</w:t>
    </w:r>
  </w:p>
  <w:p w:rsidR="00693CE4" w:rsidRDefault="00693C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47D" w:rsidRDefault="00CC747D">
      <w:r>
        <w:separator/>
      </w:r>
    </w:p>
  </w:footnote>
  <w:footnote w:type="continuationSeparator" w:id="0">
    <w:p w:rsidR="00CC747D" w:rsidRDefault="00CC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CE4" w:rsidRDefault="00FA5CE8" w:rsidP="00FA5C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2"/>
      </w:rPr>
    </w:pPr>
    <w:r>
      <w:rPr>
        <w:noProof/>
      </w:rPr>
      <w:drawing>
        <wp:inline distT="0" distB="0" distL="0" distR="0">
          <wp:extent cx="733778" cy="733778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901" cy="73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5576"/>
    <w:multiLevelType w:val="multilevel"/>
    <w:tmpl w:val="8FDEB390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528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E4"/>
    <w:rsid w:val="0003364D"/>
    <w:rsid w:val="00165272"/>
    <w:rsid w:val="001D10B2"/>
    <w:rsid w:val="002C2A7C"/>
    <w:rsid w:val="00512417"/>
    <w:rsid w:val="00693CE4"/>
    <w:rsid w:val="008D234F"/>
    <w:rsid w:val="008F10A4"/>
    <w:rsid w:val="00CC747D"/>
    <w:rsid w:val="00D62307"/>
    <w:rsid w:val="00F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E4120"/>
  <w15:docId w15:val="{0E224B29-5BD0-4449-A650-96B36874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C0"/>
    <w:rPr>
      <w:rFonts w:eastAsia="Times New Roman" w:cs="Times New Roman"/>
      <w:szCs w:val="24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uiPriority w:val="99"/>
    <w:rsid w:val="007A27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A27C0"/>
    <w:pPr>
      <w:ind w:left="720"/>
      <w:contextualSpacing/>
      <w:jc w:val="both"/>
    </w:pPr>
    <w:rPr>
      <w:rFonts w:ascii="Comic Sans MS" w:eastAsia="Calibri" w:hAnsi="Comic Sans MS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5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59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2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26C8"/>
    <w:rPr>
      <w:rFonts w:ascii="Arial" w:eastAsia="Times New Roman" w:hAnsi="Arial" w:cs="Times New Roman"/>
      <w:szCs w:val="24"/>
      <w:lang w:eastAsia="fr-FR"/>
    </w:rPr>
  </w:style>
  <w:style w:type="paragraph" w:customStyle="1" w:styleId="Corps">
    <w:name w:val="Corps"/>
    <w:rsid w:val="006605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nX+GI35Ix6SiFczODknMARvsg==">CgMxLjA4AHIhMU1vRWFlUEUxdVViTG9vVlJ2UGdrQnFwWkVXNEpiZHY4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933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Jean-Yves METIN</dc:creator>
  <cp:lastModifiedBy>adonis pango</cp:lastModifiedBy>
  <cp:revision>5</cp:revision>
  <dcterms:created xsi:type="dcterms:W3CDTF">2024-07-26T17:17:00Z</dcterms:created>
  <dcterms:modified xsi:type="dcterms:W3CDTF">2026-05-04T10:08:00Z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0x010100E19F25780DE2BD4A9C2427A6513E2CFD</vt:lpwstr>
  </property>
</Properties>
</file>